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68F36">
      <w:pPr>
        <w:jc w:val="center"/>
        <w:rPr>
          <w:rFonts w:hint="eastAsia"/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武汉大学中南医院嘉鱼医院2025年急需紧缺专业人才岗位表</w:t>
      </w:r>
    </w:p>
    <w:p w14:paraId="2AED0FF7">
      <w:pPr>
        <w:pStyle w:val="2"/>
        <w:rPr>
          <w:rFonts w:hint="eastAsia"/>
        </w:rPr>
      </w:pPr>
    </w:p>
    <w:p w14:paraId="774F1A49">
      <w:pPr>
        <w:pStyle w:val="2"/>
        <w:rPr>
          <w:rFonts w:hint="eastAsia"/>
        </w:rPr>
      </w:pPr>
      <w:r>
        <w:rPr>
          <w:rFonts w:hint="eastAsia"/>
        </w:rPr>
        <w:t>主管单位：嘉鱼县卫生健康局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877"/>
        <w:gridCol w:w="877"/>
        <w:gridCol w:w="958"/>
        <w:gridCol w:w="611"/>
        <w:gridCol w:w="1166"/>
        <w:gridCol w:w="588"/>
        <w:gridCol w:w="889"/>
        <w:gridCol w:w="1234"/>
        <w:gridCol w:w="2181"/>
        <w:gridCol w:w="1085"/>
        <w:gridCol w:w="554"/>
        <w:gridCol w:w="888"/>
        <w:gridCol w:w="2315"/>
      </w:tblGrid>
      <w:tr w14:paraId="21CAA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Merge w:val="restart"/>
            <w:vAlign w:val="center"/>
          </w:tcPr>
          <w:p w14:paraId="13410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Theme="minorEastAsia"/>
                <w:b/>
                <w:bCs/>
                <w:sz w:val="16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序号</w:t>
            </w:r>
          </w:p>
        </w:tc>
        <w:tc>
          <w:tcPr>
            <w:tcW w:w="877" w:type="dxa"/>
            <w:vMerge w:val="restart"/>
            <w:vAlign w:val="center"/>
          </w:tcPr>
          <w:p w14:paraId="3CE0D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Theme="minorEastAsia"/>
                <w:b/>
                <w:bCs/>
                <w:sz w:val="16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单位属地</w:t>
            </w:r>
          </w:p>
        </w:tc>
        <w:tc>
          <w:tcPr>
            <w:tcW w:w="1835" w:type="dxa"/>
            <w:gridSpan w:val="2"/>
            <w:vAlign w:val="center"/>
          </w:tcPr>
          <w:p w14:paraId="498CC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招聘单位</w:t>
            </w:r>
          </w:p>
        </w:tc>
        <w:tc>
          <w:tcPr>
            <w:tcW w:w="611" w:type="dxa"/>
            <w:vMerge w:val="restart"/>
            <w:vAlign w:val="center"/>
          </w:tcPr>
          <w:p w14:paraId="2BF810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Theme="minorEastAsia"/>
                <w:b/>
                <w:bCs/>
                <w:sz w:val="16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招聘人数</w:t>
            </w:r>
          </w:p>
        </w:tc>
        <w:tc>
          <w:tcPr>
            <w:tcW w:w="3877" w:type="dxa"/>
            <w:gridSpan w:val="4"/>
            <w:vAlign w:val="center"/>
          </w:tcPr>
          <w:p w14:paraId="60C620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招聘岗位</w:t>
            </w:r>
          </w:p>
        </w:tc>
        <w:tc>
          <w:tcPr>
            <w:tcW w:w="7023" w:type="dxa"/>
            <w:gridSpan w:val="5"/>
            <w:vAlign w:val="center"/>
          </w:tcPr>
          <w:p w14:paraId="2230A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报考资格条件</w:t>
            </w:r>
          </w:p>
        </w:tc>
      </w:tr>
      <w:tr w14:paraId="4E6A9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Merge w:val="continue"/>
            <w:vAlign w:val="center"/>
          </w:tcPr>
          <w:p w14:paraId="152E9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</w:p>
        </w:tc>
        <w:tc>
          <w:tcPr>
            <w:tcW w:w="877" w:type="dxa"/>
            <w:vMerge w:val="continue"/>
            <w:vAlign w:val="center"/>
          </w:tcPr>
          <w:p w14:paraId="247A0F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</w:p>
        </w:tc>
        <w:tc>
          <w:tcPr>
            <w:tcW w:w="877" w:type="dxa"/>
            <w:vAlign w:val="center"/>
          </w:tcPr>
          <w:p w14:paraId="532C66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Theme="minorEastAsia"/>
                <w:b/>
                <w:bCs/>
                <w:sz w:val="16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主管单位</w:t>
            </w:r>
          </w:p>
        </w:tc>
        <w:tc>
          <w:tcPr>
            <w:tcW w:w="958" w:type="dxa"/>
            <w:vAlign w:val="center"/>
          </w:tcPr>
          <w:p w14:paraId="1E78F1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Theme="minorEastAsia"/>
                <w:b/>
                <w:bCs/>
                <w:sz w:val="16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招聘单位</w:t>
            </w:r>
          </w:p>
        </w:tc>
        <w:tc>
          <w:tcPr>
            <w:tcW w:w="611" w:type="dxa"/>
            <w:vMerge w:val="continue"/>
            <w:vAlign w:val="center"/>
          </w:tcPr>
          <w:p w14:paraId="5A6BF0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</w:p>
        </w:tc>
        <w:tc>
          <w:tcPr>
            <w:tcW w:w="1166" w:type="dxa"/>
            <w:vAlign w:val="center"/>
          </w:tcPr>
          <w:p w14:paraId="461010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Theme="minorEastAsia"/>
                <w:b/>
                <w:bCs/>
                <w:sz w:val="16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岗位名称</w:t>
            </w:r>
          </w:p>
        </w:tc>
        <w:tc>
          <w:tcPr>
            <w:tcW w:w="588" w:type="dxa"/>
            <w:vAlign w:val="center"/>
          </w:tcPr>
          <w:p w14:paraId="11F81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Theme="minorEastAsia"/>
                <w:b/>
                <w:bCs/>
                <w:sz w:val="16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岗位代码</w:t>
            </w:r>
          </w:p>
        </w:tc>
        <w:tc>
          <w:tcPr>
            <w:tcW w:w="889" w:type="dxa"/>
            <w:vAlign w:val="center"/>
          </w:tcPr>
          <w:p w14:paraId="6079C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Theme="minorEastAsia"/>
                <w:b/>
                <w:bCs/>
                <w:sz w:val="16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岗位等级</w:t>
            </w:r>
          </w:p>
        </w:tc>
        <w:tc>
          <w:tcPr>
            <w:tcW w:w="1234" w:type="dxa"/>
            <w:vAlign w:val="center"/>
          </w:tcPr>
          <w:p w14:paraId="3B993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Theme="minorEastAsia"/>
                <w:b/>
                <w:bCs/>
                <w:sz w:val="16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岗位描述</w:t>
            </w:r>
          </w:p>
        </w:tc>
        <w:tc>
          <w:tcPr>
            <w:tcW w:w="2181" w:type="dxa"/>
            <w:vAlign w:val="center"/>
          </w:tcPr>
          <w:p w14:paraId="07D1C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Theme="minorEastAsia"/>
                <w:b/>
                <w:bCs/>
                <w:sz w:val="16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岗位所需专业</w:t>
            </w:r>
          </w:p>
        </w:tc>
        <w:tc>
          <w:tcPr>
            <w:tcW w:w="1085" w:type="dxa"/>
            <w:vAlign w:val="center"/>
          </w:tcPr>
          <w:p w14:paraId="22341D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Theme="minorEastAsia"/>
                <w:b/>
                <w:bCs/>
                <w:sz w:val="16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学历要求</w:t>
            </w:r>
          </w:p>
        </w:tc>
        <w:tc>
          <w:tcPr>
            <w:tcW w:w="554" w:type="dxa"/>
            <w:vAlign w:val="center"/>
          </w:tcPr>
          <w:p w14:paraId="6271D8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Theme="minorEastAsia"/>
                <w:b/>
                <w:bCs/>
                <w:sz w:val="16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学位要求</w:t>
            </w:r>
          </w:p>
        </w:tc>
        <w:tc>
          <w:tcPr>
            <w:tcW w:w="888" w:type="dxa"/>
            <w:vAlign w:val="center"/>
          </w:tcPr>
          <w:p w14:paraId="6017C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Theme="minorEastAsia"/>
                <w:b/>
                <w:bCs/>
                <w:sz w:val="16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年龄要求</w:t>
            </w:r>
          </w:p>
        </w:tc>
        <w:tc>
          <w:tcPr>
            <w:tcW w:w="2315" w:type="dxa"/>
            <w:vAlign w:val="center"/>
          </w:tcPr>
          <w:p w14:paraId="241324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其他条件</w:t>
            </w:r>
          </w:p>
        </w:tc>
      </w:tr>
      <w:tr w14:paraId="5A937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563" w:type="dxa"/>
            <w:vAlign w:val="center"/>
          </w:tcPr>
          <w:p w14:paraId="1023AE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1</w:t>
            </w:r>
          </w:p>
        </w:tc>
        <w:tc>
          <w:tcPr>
            <w:tcW w:w="877" w:type="dxa"/>
            <w:vAlign w:val="center"/>
          </w:tcPr>
          <w:p w14:paraId="15AD9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咸宁市</w:t>
            </w:r>
          </w:p>
        </w:tc>
        <w:tc>
          <w:tcPr>
            <w:tcW w:w="877" w:type="dxa"/>
            <w:vAlign w:val="center"/>
          </w:tcPr>
          <w:p w14:paraId="65952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21AF2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武汉大学中南医院嘉鱼医院</w:t>
            </w:r>
          </w:p>
        </w:tc>
        <w:tc>
          <w:tcPr>
            <w:tcW w:w="611" w:type="dxa"/>
            <w:vAlign w:val="center"/>
          </w:tcPr>
          <w:p w14:paraId="17291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66" w:type="dxa"/>
            <w:vAlign w:val="center"/>
          </w:tcPr>
          <w:p w14:paraId="2C30E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588" w:type="dxa"/>
            <w:vAlign w:val="center"/>
          </w:tcPr>
          <w:p w14:paraId="1148A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</w:t>
            </w:r>
          </w:p>
        </w:tc>
        <w:tc>
          <w:tcPr>
            <w:tcW w:w="889" w:type="dxa"/>
            <w:vAlign w:val="center"/>
          </w:tcPr>
          <w:p w14:paraId="6766F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277CB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从事临床医疗工作</w:t>
            </w:r>
          </w:p>
        </w:tc>
        <w:tc>
          <w:tcPr>
            <w:tcW w:w="2181" w:type="dxa"/>
            <w:vAlign w:val="center"/>
          </w:tcPr>
          <w:p w14:paraId="56200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内科学、外科学、儿科学、皮肤病与性病学、神经病学、精神病与精神卫生学、影像医学与核医学、肿瘤学、急诊医学、中西医结合临床、中医、中医内科学</w:t>
            </w:r>
          </w:p>
        </w:tc>
        <w:tc>
          <w:tcPr>
            <w:tcW w:w="1085" w:type="dxa"/>
            <w:vAlign w:val="center"/>
          </w:tcPr>
          <w:p w14:paraId="1C013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全日制硕士及以上</w:t>
            </w:r>
          </w:p>
        </w:tc>
        <w:tc>
          <w:tcPr>
            <w:tcW w:w="554" w:type="dxa"/>
            <w:vAlign w:val="center"/>
          </w:tcPr>
          <w:p w14:paraId="00D55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医学硕士</w:t>
            </w:r>
          </w:p>
        </w:tc>
        <w:tc>
          <w:tcPr>
            <w:tcW w:w="888" w:type="dxa"/>
            <w:vAlign w:val="center"/>
          </w:tcPr>
          <w:p w14:paraId="79D0A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59CFC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已取得全国住院医师规范化培训结业证或2025年应届毕业规培生</w:t>
            </w:r>
          </w:p>
        </w:tc>
      </w:tr>
      <w:tr w14:paraId="7E175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Align w:val="center"/>
          </w:tcPr>
          <w:p w14:paraId="51E4F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 w:themeColor="text1"/>
                <w:sz w:val="16"/>
                <w:szCs w:val="16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77" w:type="dxa"/>
            <w:vAlign w:val="center"/>
          </w:tcPr>
          <w:p w14:paraId="5787C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 w:themeColor="text1"/>
                <w:sz w:val="16"/>
                <w:szCs w:val="16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咸宁市</w:t>
            </w:r>
          </w:p>
        </w:tc>
        <w:tc>
          <w:tcPr>
            <w:tcW w:w="877" w:type="dxa"/>
            <w:vAlign w:val="center"/>
          </w:tcPr>
          <w:p w14:paraId="78AFD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 w:themeColor="text1"/>
                <w:sz w:val="16"/>
                <w:szCs w:val="16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4F435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 w:themeColor="text1"/>
                <w:sz w:val="16"/>
                <w:szCs w:val="16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武汉大学中南医院嘉鱼医院</w:t>
            </w:r>
          </w:p>
        </w:tc>
        <w:tc>
          <w:tcPr>
            <w:tcW w:w="611" w:type="dxa"/>
            <w:vAlign w:val="center"/>
          </w:tcPr>
          <w:p w14:paraId="7186A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 w:themeColor="text1"/>
                <w:sz w:val="16"/>
                <w:szCs w:val="16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66" w:type="dxa"/>
            <w:vAlign w:val="center"/>
          </w:tcPr>
          <w:p w14:paraId="2B4C9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 w:themeColor="text1"/>
                <w:sz w:val="16"/>
                <w:szCs w:val="16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外科医师</w:t>
            </w:r>
          </w:p>
        </w:tc>
        <w:tc>
          <w:tcPr>
            <w:tcW w:w="588" w:type="dxa"/>
            <w:vAlign w:val="center"/>
          </w:tcPr>
          <w:p w14:paraId="3E7C0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 w:themeColor="text1"/>
                <w:sz w:val="16"/>
                <w:szCs w:val="16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02</w:t>
            </w:r>
          </w:p>
        </w:tc>
        <w:tc>
          <w:tcPr>
            <w:tcW w:w="889" w:type="dxa"/>
            <w:vAlign w:val="center"/>
          </w:tcPr>
          <w:p w14:paraId="3AF3E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 w:themeColor="text1"/>
                <w:sz w:val="16"/>
                <w:szCs w:val="16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60E66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 w:themeColor="text1"/>
                <w:sz w:val="16"/>
                <w:szCs w:val="16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从事临床医疗工作</w:t>
            </w:r>
          </w:p>
        </w:tc>
        <w:tc>
          <w:tcPr>
            <w:tcW w:w="2181" w:type="dxa"/>
            <w:vAlign w:val="center"/>
          </w:tcPr>
          <w:p w14:paraId="13306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 w:themeColor="text1"/>
                <w:sz w:val="16"/>
                <w:szCs w:val="16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临床医学、外科学</w:t>
            </w:r>
          </w:p>
        </w:tc>
        <w:tc>
          <w:tcPr>
            <w:tcW w:w="1085" w:type="dxa"/>
            <w:vAlign w:val="center"/>
          </w:tcPr>
          <w:p w14:paraId="69F8C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 w:themeColor="text1"/>
                <w:sz w:val="16"/>
                <w:szCs w:val="16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全日制本科及以上</w:t>
            </w:r>
          </w:p>
        </w:tc>
        <w:tc>
          <w:tcPr>
            <w:tcW w:w="554" w:type="dxa"/>
            <w:vAlign w:val="center"/>
          </w:tcPr>
          <w:p w14:paraId="2CEFD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 w:themeColor="text1"/>
                <w:sz w:val="16"/>
                <w:szCs w:val="16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医学学士</w:t>
            </w:r>
          </w:p>
        </w:tc>
        <w:tc>
          <w:tcPr>
            <w:tcW w:w="888" w:type="dxa"/>
            <w:vAlign w:val="center"/>
          </w:tcPr>
          <w:p w14:paraId="2B16D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color w:val="000000" w:themeColor="text1"/>
                <w:sz w:val="16"/>
                <w:szCs w:val="16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7EDE1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/>
                <w:color w:val="000000" w:themeColor="text1"/>
                <w:sz w:val="16"/>
                <w:szCs w:val="16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已取得全国住院医师规范化培训结业证或2025年应届毕业规培生</w:t>
            </w:r>
          </w:p>
        </w:tc>
      </w:tr>
      <w:tr w14:paraId="3C6DB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Align w:val="center"/>
          </w:tcPr>
          <w:p w14:paraId="0B43E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77" w:type="dxa"/>
            <w:vAlign w:val="center"/>
          </w:tcPr>
          <w:p w14:paraId="5FF2F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咸宁市</w:t>
            </w:r>
          </w:p>
        </w:tc>
        <w:tc>
          <w:tcPr>
            <w:tcW w:w="877" w:type="dxa"/>
            <w:vAlign w:val="center"/>
          </w:tcPr>
          <w:p w14:paraId="1299B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6C3F4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武汉大学中南医院嘉鱼医院</w:t>
            </w:r>
          </w:p>
        </w:tc>
        <w:tc>
          <w:tcPr>
            <w:tcW w:w="611" w:type="dxa"/>
            <w:vAlign w:val="center"/>
          </w:tcPr>
          <w:p w14:paraId="33044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66" w:type="dxa"/>
            <w:vAlign w:val="center"/>
          </w:tcPr>
          <w:p w14:paraId="13D3D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妇产科医师</w:t>
            </w:r>
          </w:p>
        </w:tc>
        <w:tc>
          <w:tcPr>
            <w:tcW w:w="588" w:type="dxa"/>
            <w:vAlign w:val="center"/>
          </w:tcPr>
          <w:p w14:paraId="73D54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03</w:t>
            </w:r>
          </w:p>
        </w:tc>
        <w:tc>
          <w:tcPr>
            <w:tcW w:w="889" w:type="dxa"/>
            <w:vAlign w:val="center"/>
          </w:tcPr>
          <w:p w14:paraId="1F687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4775A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从事妇产科工作</w:t>
            </w:r>
          </w:p>
        </w:tc>
        <w:tc>
          <w:tcPr>
            <w:tcW w:w="2181" w:type="dxa"/>
            <w:vAlign w:val="center"/>
          </w:tcPr>
          <w:p w14:paraId="0B279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临床医学、妇产科学</w:t>
            </w:r>
          </w:p>
        </w:tc>
        <w:tc>
          <w:tcPr>
            <w:tcW w:w="1085" w:type="dxa"/>
            <w:vAlign w:val="center"/>
          </w:tcPr>
          <w:p w14:paraId="1C90F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全日制本科及以上</w:t>
            </w:r>
          </w:p>
        </w:tc>
        <w:tc>
          <w:tcPr>
            <w:tcW w:w="554" w:type="dxa"/>
            <w:vAlign w:val="center"/>
          </w:tcPr>
          <w:p w14:paraId="41A5D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医学学士</w:t>
            </w:r>
          </w:p>
        </w:tc>
        <w:tc>
          <w:tcPr>
            <w:tcW w:w="888" w:type="dxa"/>
            <w:vAlign w:val="center"/>
          </w:tcPr>
          <w:p w14:paraId="6D7F1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72648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已取得全国住院医师规范化培训结业证或2025年应届毕业规培生</w:t>
            </w:r>
          </w:p>
        </w:tc>
      </w:tr>
      <w:tr w14:paraId="171D2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Align w:val="center"/>
          </w:tcPr>
          <w:p w14:paraId="3DFDB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77" w:type="dxa"/>
            <w:vAlign w:val="center"/>
          </w:tcPr>
          <w:p w14:paraId="70E16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咸宁市</w:t>
            </w:r>
          </w:p>
        </w:tc>
        <w:tc>
          <w:tcPr>
            <w:tcW w:w="877" w:type="dxa"/>
            <w:vAlign w:val="center"/>
          </w:tcPr>
          <w:p w14:paraId="7487F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219B2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武汉大学中南医院嘉鱼医院</w:t>
            </w:r>
          </w:p>
        </w:tc>
        <w:tc>
          <w:tcPr>
            <w:tcW w:w="611" w:type="dxa"/>
            <w:vAlign w:val="center"/>
          </w:tcPr>
          <w:p w14:paraId="63CED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66" w:type="dxa"/>
            <w:vAlign w:val="center"/>
          </w:tcPr>
          <w:p w14:paraId="21ED7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麻醉科医师</w:t>
            </w:r>
          </w:p>
        </w:tc>
        <w:tc>
          <w:tcPr>
            <w:tcW w:w="588" w:type="dxa"/>
            <w:vAlign w:val="center"/>
          </w:tcPr>
          <w:p w14:paraId="1569D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</w:t>
            </w:r>
          </w:p>
        </w:tc>
        <w:tc>
          <w:tcPr>
            <w:tcW w:w="889" w:type="dxa"/>
            <w:vAlign w:val="center"/>
          </w:tcPr>
          <w:p w14:paraId="11A3C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11287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从事麻醉科工作</w:t>
            </w:r>
          </w:p>
        </w:tc>
        <w:tc>
          <w:tcPr>
            <w:tcW w:w="2181" w:type="dxa"/>
            <w:vAlign w:val="center"/>
          </w:tcPr>
          <w:p w14:paraId="0AB21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临床医学、麻醉学</w:t>
            </w:r>
          </w:p>
        </w:tc>
        <w:tc>
          <w:tcPr>
            <w:tcW w:w="1085" w:type="dxa"/>
            <w:vAlign w:val="center"/>
          </w:tcPr>
          <w:p w14:paraId="26B88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全日制本科及以上</w:t>
            </w:r>
          </w:p>
        </w:tc>
        <w:tc>
          <w:tcPr>
            <w:tcW w:w="554" w:type="dxa"/>
            <w:vAlign w:val="center"/>
          </w:tcPr>
          <w:p w14:paraId="434FD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医学学士</w:t>
            </w:r>
          </w:p>
        </w:tc>
        <w:tc>
          <w:tcPr>
            <w:tcW w:w="888" w:type="dxa"/>
            <w:vAlign w:val="center"/>
          </w:tcPr>
          <w:p w14:paraId="1A016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3119D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已取得全国住院医师规范化培训结业证或2025年应届毕业规培生</w:t>
            </w:r>
          </w:p>
        </w:tc>
      </w:tr>
      <w:tr w14:paraId="7CA34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Align w:val="center"/>
          </w:tcPr>
          <w:p w14:paraId="65A1D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877" w:type="dxa"/>
            <w:vAlign w:val="center"/>
          </w:tcPr>
          <w:p w14:paraId="001BC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咸宁市</w:t>
            </w:r>
          </w:p>
        </w:tc>
        <w:tc>
          <w:tcPr>
            <w:tcW w:w="877" w:type="dxa"/>
            <w:vAlign w:val="center"/>
          </w:tcPr>
          <w:p w14:paraId="6800E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23112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武汉大学中南医院嘉鱼医院</w:t>
            </w:r>
          </w:p>
        </w:tc>
        <w:tc>
          <w:tcPr>
            <w:tcW w:w="611" w:type="dxa"/>
            <w:vAlign w:val="center"/>
          </w:tcPr>
          <w:p w14:paraId="61225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66" w:type="dxa"/>
            <w:vAlign w:val="center"/>
          </w:tcPr>
          <w:p w14:paraId="62F10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内科医师</w:t>
            </w:r>
          </w:p>
        </w:tc>
        <w:tc>
          <w:tcPr>
            <w:tcW w:w="588" w:type="dxa"/>
            <w:vAlign w:val="center"/>
          </w:tcPr>
          <w:p w14:paraId="600F7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</w:t>
            </w:r>
          </w:p>
        </w:tc>
        <w:tc>
          <w:tcPr>
            <w:tcW w:w="889" w:type="dxa"/>
            <w:vAlign w:val="center"/>
          </w:tcPr>
          <w:p w14:paraId="5CB03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67BC3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从事临床医疗工作</w:t>
            </w:r>
          </w:p>
        </w:tc>
        <w:tc>
          <w:tcPr>
            <w:tcW w:w="2181" w:type="dxa"/>
            <w:vAlign w:val="center"/>
          </w:tcPr>
          <w:p w14:paraId="22D3F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临床医学、内科学</w:t>
            </w:r>
          </w:p>
        </w:tc>
        <w:tc>
          <w:tcPr>
            <w:tcW w:w="1085" w:type="dxa"/>
            <w:vAlign w:val="center"/>
          </w:tcPr>
          <w:p w14:paraId="2DC39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554" w:type="dxa"/>
            <w:vAlign w:val="center"/>
          </w:tcPr>
          <w:p w14:paraId="5BE70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医学学士</w:t>
            </w:r>
          </w:p>
        </w:tc>
        <w:tc>
          <w:tcPr>
            <w:tcW w:w="888" w:type="dxa"/>
            <w:vAlign w:val="center"/>
          </w:tcPr>
          <w:p w14:paraId="02B03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1E350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已取得全国住院医师规范化培训结业证或2025年应届毕业规培生</w:t>
            </w:r>
          </w:p>
        </w:tc>
      </w:tr>
      <w:tr w14:paraId="6A80D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Align w:val="center"/>
          </w:tcPr>
          <w:p w14:paraId="3178B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877" w:type="dxa"/>
            <w:vAlign w:val="center"/>
          </w:tcPr>
          <w:p w14:paraId="5330F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咸宁市</w:t>
            </w:r>
          </w:p>
        </w:tc>
        <w:tc>
          <w:tcPr>
            <w:tcW w:w="877" w:type="dxa"/>
            <w:vAlign w:val="center"/>
          </w:tcPr>
          <w:p w14:paraId="3EE2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7F3B5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武汉大学中南医院嘉鱼医院</w:t>
            </w:r>
          </w:p>
        </w:tc>
        <w:tc>
          <w:tcPr>
            <w:tcW w:w="611" w:type="dxa"/>
            <w:vAlign w:val="center"/>
          </w:tcPr>
          <w:p w14:paraId="74D3C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66" w:type="dxa"/>
            <w:vAlign w:val="center"/>
          </w:tcPr>
          <w:p w14:paraId="4D09D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康复科医师</w:t>
            </w:r>
          </w:p>
        </w:tc>
        <w:tc>
          <w:tcPr>
            <w:tcW w:w="588" w:type="dxa"/>
            <w:vAlign w:val="center"/>
          </w:tcPr>
          <w:p w14:paraId="37368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06</w:t>
            </w:r>
          </w:p>
        </w:tc>
        <w:tc>
          <w:tcPr>
            <w:tcW w:w="889" w:type="dxa"/>
            <w:vAlign w:val="center"/>
          </w:tcPr>
          <w:p w14:paraId="22622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5A8CF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从事康复科工作</w:t>
            </w:r>
          </w:p>
        </w:tc>
        <w:tc>
          <w:tcPr>
            <w:tcW w:w="2181" w:type="dxa"/>
            <w:vAlign w:val="center"/>
          </w:tcPr>
          <w:p w14:paraId="52D71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临床医学、康复医学与理疗学、中西医临床医学、针灸推拿学</w:t>
            </w:r>
          </w:p>
        </w:tc>
        <w:tc>
          <w:tcPr>
            <w:tcW w:w="1085" w:type="dxa"/>
            <w:vAlign w:val="center"/>
          </w:tcPr>
          <w:p w14:paraId="7530C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554" w:type="dxa"/>
            <w:vAlign w:val="center"/>
          </w:tcPr>
          <w:p w14:paraId="565B9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医学学士</w:t>
            </w:r>
          </w:p>
        </w:tc>
        <w:tc>
          <w:tcPr>
            <w:tcW w:w="888" w:type="dxa"/>
            <w:vAlign w:val="center"/>
          </w:tcPr>
          <w:p w14:paraId="1B8C5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58CAE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已取得全国住院医师规范化培训结业证或2025年应届毕业规培生</w:t>
            </w:r>
          </w:p>
        </w:tc>
      </w:tr>
      <w:tr w14:paraId="6A994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Align w:val="center"/>
          </w:tcPr>
          <w:p w14:paraId="6DD60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877" w:type="dxa"/>
            <w:vAlign w:val="center"/>
          </w:tcPr>
          <w:p w14:paraId="27166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咸宁市</w:t>
            </w:r>
          </w:p>
        </w:tc>
        <w:tc>
          <w:tcPr>
            <w:tcW w:w="877" w:type="dxa"/>
            <w:vAlign w:val="center"/>
          </w:tcPr>
          <w:p w14:paraId="510CB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51B67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武汉大学中南医院嘉鱼医院</w:t>
            </w:r>
          </w:p>
        </w:tc>
        <w:tc>
          <w:tcPr>
            <w:tcW w:w="611" w:type="dxa"/>
            <w:vAlign w:val="center"/>
          </w:tcPr>
          <w:p w14:paraId="10DBA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6" w:type="dxa"/>
            <w:vAlign w:val="center"/>
          </w:tcPr>
          <w:p w14:paraId="786C5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放射科医师</w:t>
            </w:r>
          </w:p>
        </w:tc>
        <w:tc>
          <w:tcPr>
            <w:tcW w:w="588" w:type="dxa"/>
            <w:vAlign w:val="center"/>
          </w:tcPr>
          <w:p w14:paraId="08DA8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</w:t>
            </w:r>
          </w:p>
        </w:tc>
        <w:tc>
          <w:tcPr>
            <w:tcW w:w="889" w:type="dxa"/>
            <w:vAlign w:val="center"/>
          </w:tcPr>
          <w:p w14:paraId="34D28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32AC9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从事放射诊断工作</w:t>
            </w:r>
          </w:p>
        </w:tc>
        <w:tc>
          <w:tcPr>
            <w:tcW w:w="2181" w:type="dxa"/>
            <w:vAlign w:val="center"/>
          </w:tcPr>
          <w:p w14:paraId="0232E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临床医学、放射医学、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1085" w:type="dxa"/>
            <w:vAlign w:val="center"/>
          </w:tcPr>
          <w:p w14:paraId="64952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554" w:type="dxa"/>
            <w:vAlign w:val="center"/>
          </w:tcPr>
          <w:p w14:paraId="1F405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医学学士</w:t>
            </w:r>
          </w:p>
        </w:tc>
        <w:tc>
          <w:tcPr>
            <w:tcW w:w="888" w:type="dxa"/>
            <w:vAlign w:val="center"/>
          </w:tcPr>
          <w:p w14:paraId="13BE1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7DBE4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已取得全国住院医师规范化培训结业证或2025年应届毕业规培生</w:t>
            </w:r>
          </w:p>
        </w:tc>
      </w:tr>
      <w:tr w14:paraId="72320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Align w:val="center"/>
          </w:tcPr>
          <w:p w14:paraId="0798D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877" w:type="dxa"/>
            <w:vAlign w:val="center"/>
          </w:tcPr>
          <w:p w14:paraId="2104C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咸宁市</w:t>
            </w:r>
          </w:p>
        </w:tc>
        <w:tc>
          <w:tcPr>
            <w:tcW w:w="877" w:type="dxa"/>
            <w:vAlign w:val="center"/>
          </w:tcPr>
          <w:p w14:paraId="5FE60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44ACB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武汉大学中南医院嘉鱼医院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40A38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6" w:type="dxa"/>
            <w:vAlign w:val="center"/>
          </w:tcPr>
          <w:p w14:paraId="68164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病理科医师</w:t>
            </w:r>
          </w:p>
        </w:tc>
        <w:tc>
          <w:tcPr>
            <w:tcW w:w="588" w:type="dxa"/>
            <w:vAlign w:val="center"/>
          </w:tcPr>
          <w:p w14:paraId="1FCF6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</w:t>
            </w:r>
          </w:p>
        </w:tc>
        <w:tc>
          <w:tcPr>
            <w:tcW w:w="889" w:type="dxa"/>
            <w:vAlign w:val="center"/>
          </w:tcPr>
          <w:p w14:paraId="45F0B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2BCA3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从事病理诊断工作</w:t>
            </w:r>
          </w:p>
        </w:tc>
        <w:tc>
          <w:tcPr>
            <w:tcW w:w="2181" w:type="dxa"/>
            <w:vAlign w:val="center"/>
          </w:tcPr>
          <w:p w14:paraId="0E7AB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85" w:type="dxa"/>
            <w:vAlign w:val="center"/>
          </w:tcPr>
          <w:p w14:paraId="5F58F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554" w:type="dxa"/>
            <w:vAlign w:val="center"/>
          </w:tcPr>
          <w:p w14:paraId="101E4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医学学士</w:t>
            </w:r>
          </w:p>
        </w:tc>
        <w:tc>
          <w:tcPr>
            <w:tcW w:w="888" w:type="dxa"/>
            <w:vAlign w:val="center"/>
          </w:tcPr>
          <w:p w14:paraId="61365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088A3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已取得全国住院医师规范化培训结业证或2025年应届毕业规培生</w:t>
            </w:r>
          </w:p>
        </w:tc>
      </w:tr>
      <w:tr w14:paraId="2EE4D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Align w:val="center"/>
          </w:tcPr>
          <w:p w14:paraId="46289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877" w:type="dxa"/>
            <w:vAlign w:val="center"/>
          </w:tcPr>
          <w:p w14:paraId="6C801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咸宁市</w:t>
            </w:r>
          </w:p>
        </w:tc>
        <w:tc>
          <w:tcPr>
            <w:tcW w:w="877" w:type="dxa"/>
            <w:vAlign w:val="center"/>
          </w:tcPr>
          <w:p w14:paraId="19E96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01529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武汉大学中南医院嘉鱼医院</w:t>
            </w:r>
          </w:p>
        </w:tc>
        <w:tc>
          <w:tcPr>
            <w:tcW w:w="611" w:type="dxa"/>
            <w:vAlign w:val="center"/>
          </w:tcPr>
          <w:p w14:paraId="4BA43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6" w:type="dxa"/>
            <w:vAlign w:val="center"/>
          </w:tcPr>
          <w:p w14:paraId="15370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超声科医师</w:t>
            </w:r>
          </w:p>
        </w:tc>
        <w:tc>
          <w:tcPr>
            <w:tcW w:w="588" w:type="dxa"/>
            <w:vAlign w:val="center"/>
          </w:tcPr>
          <w:p w14:paraId="35D7D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09</w:t>
            </w:r>
          </w:p>
        </w:tc>
        <w:tc>
          <w:tcPr>
            <w:tcW w:w="889" w:type="dxa"/>
            <w:vAlign w:val="center"/>
          </w:tcPr>
          <w:p w14:paraId="28655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572A7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从事超声诊断工作</w:t>
            </w:r>
          </w:p>
        </w:tc>
        <w:tc>
          <w:tcPr>
            <w:tcW w:w="2181" w:type="dxa"/>
            <w:vAlign w:val="center"/>
          </w:tcPr>
          <w:p w14:paraId="67089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临床医学、医学影像学</w:t>
            </w:r>
          </w:p>
        </w:tc>
        <w:tc>
          <w:tcPr>
            <w:tcW w:w="1085" w:type="dxa"/>
            <w:vAlign w:val="center"/>
          </w:tcPr>
          <w:p w14:paraId="20F8A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554" w:type="dxa"/>
            <w:vAlign w:val="center"/>
          </w:tcPr>
          <w:p w14:paraId="4002C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医学学士</w:t>
            </w:r>
          </w:p>
        </w:tc>
        <w:tc>
          <w:tcPr>
            <w:tcW w:w="888" w:type="dxa"/>
            <w:vAlign w:val="center"/>
          </w:tcPr>
          <w:p w14:paraId="1DF34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0E5C0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已取得全国住院医师规范化培训结业证或2025年应届毕业规培生</w:t>
            </w:r>
          </w:p>
        </w:tc>
      </w:tr>
      <w:tr w14:paraId="5B14D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63" w:type="dxa"/>
            <w:vMerge w:val="restart"/>
            <w:shd w:val="clear" w:color="auto" w:fill="auto"/>
            <w:vAlign w:val="center"/>
          </w:tcPr>
          <w:p w14:paraId="77DC76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序号</w:t>
            </w:r>
          </w:p>
        </w:tc>
        <w:tc>
          <w:tcPr>
            <w:tcW w:w="877" w:type="dxa"/>
            <w:vMerge w:val="restart"/>
            <w:shd w:val="clear" w:color="auto" w:fill="auto"/>
            <w:vAlign w:val="center"/>
          </w:tcPr>
          <w:p w14:paraId="30997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单位属地</w:t>
            </w:r>
          </w:p>
        </w:tc>
        <w:tc>
          <w:tcPr>
            <w:tcW w:w="1835" w:type="dxa"/>
            <w:gridSpan w:val="2"/>
            <w:vAlign w:val="center"/>
          </w:tcPr>
          <w:p w14:paraId="2D3EA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招聘单位</w:t>
            </w:r>
          </w:p>
        </w:tc>
        <w:tc>
          <w:tcPr>
            <w:tcW w:w="611" w:type="dxa"/>
            <w:vMerge w:val="restart"/>
            <w:vAlign w:val="center"/>
          </w:tcPr>
          <w:p w14:paraId="4CD18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招聘人数</w:t>
            </w:r>
          </w:p>
        </w:tc>
        <w:tc>
          <w:tcPr>
            <w:tcW w:w="3877" w:type="dxa"/>
            <w:gridSpan w:val="4"/>
            <w:vAlign w:val="center"/>
          </w:tcPr>
          <w:p w14:paraId="635702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招聘岗位</w:t>
            </w:r>
          </w:p>
        </w:tc>
        <w:tc>
          <w:tcPr>
            <w:tcW w:w="7023" w:type="dxa"/>
            <w:gridSpan w:val="5"/>
            <w:vAlign w:val="center"/>
          </w:tcPr>
          <w:p w14:paraId="5A4894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报考资格条件</w:t>
            </w:r>
          </w:p>
        </w:tc>
      </w:tr>
      <w:tr w14:paraId="3938F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Merge w:val="continue"/>
            <w:vAlign w:val="center"/>
          </w:tcPr>
          <w:p w14:paraId="13A9B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77" w:type="dxa"/>
            <w:vMerge w:val="continue"/>
            <w:vAlign w:val="center"/>
          </w:tcPr>
          <w:p w14:paraId="1B0A9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77" w:type="dxa"/>
            <w:vAlign w:val="center"/>
          </w:tcPr>
          <w:p w14:paraId="4146CE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主管单位</w:t>
            </w:r>
          </w:p>
        </w:tc>
        <w:tc>
          <w:tcPr>
            <w:tcW w:w="958" w:type="dxa"/>
            <w:vAlign w:val="center"/>
          </w:tcPr>
          <w:p w14:paraId="719B2F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招聘单位</w:t>
            </w:r>
          </w:p>
        </w:tc>
        <w:tc>
          <w:tcPr>
            <w:tcW w:w="611" w:type="dxa"/>
            <w:vMerge w:val="continue"/>
            <w:vAlign w:val="center"/>
          </w:tcPr>
          <w:p w14:paraId="392A7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vAlign w:val="center"/>
          </w:tcPr>
          <w:p w14:paraId="6A247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岗位名称</w:t>
            </w:r>
          </w:p>
        </w:tc>
        <w:tc>
          <w:tcPr>
            <w:tcW w:w="588" w:type="dxa"/>
            <w:vAlign w:val="center"/>
          </w:tcPr>
          <w:p w14:paraId="49E48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岗位代码</w:t>
            </w:r>
          </w:p>
        </w:tc>
        <w:tc>
          <w:tcPr>
            <w:tcW w:w="889" w:type="dxa"/>
            <w:vAlign w:val="center"/>
          </w:tcPr>
          <w:p w14:paraId="4AF405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岗位等级</w:t>
            </w:r>
          </w:p>
        </w:tc>
        <w:tc>
          <w:tcPr>
            <w:tcW w:w="1234" w:type="dxa"/>
            <w:vAlign w:val="center"/>
          </w:tcPr>
          <w:p w14:paraId="4FCFC8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岗位描述</w:t>
            </w:r>
          </w:p>
        </w:tc>
        <w:tc>
          <w:tcPr>
            <w:tcW w:w="2181" w:type="dxa"/>
            <w:vAlign w:val="center"/>
          </w:tcPr>
          <w:p w14:paraId="5C7225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岗位所需专业</w:t>
            </w:r>
          </w:p>
        </w:tc>
        <w:tc>
          <w:tcPr>
            <w:tcW w:w="1085" w:type="dxa"/>
            <w:vAlign w:val="center"/>
          </w:tcPr>
          <w:p w14:paraId="35A607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学历要求</w:t>
            </w:r>
          </w:p>
        </w:tc>
        <w:tc>
          <w:tcPr>
            <w:tcW w:w="554" w:type="dxa"/>
            <w:vAlign w:val="center"/>
          </w:tcPr>
          <w:p w14:paraId="261D71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学位要求</w:t>
            </w:r>
          </w:p>
        </w:tc>
        <w:tc>
          <w:tcPr>
            <w:tcW w:w="888" w:type="dxa"/>
            <w:vAlign w:val="center"/>
          </w:tcPr>
          <w:p w14:paraId="6CAA0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年龄要求</w:t>
            </w:r>
          </w:p>
        </w:tc>
        <w:tc>
          <w:tcPr>
            <w:tcW w:w="2315" w:type="dxa"/>
            <w:vAlign w:val="center"/>
          </w:tcPr>
          <w:p w14:paraId="4220C9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其他条件</w:t>
            </w:r>
            <w:bookmarkStart w:id="0" w:name="_GoBack"/>
            <w:bookmarkEnd w:id="0"/>
          </w:p>
        </w:tc>
      </w:tr>
      <w:tr w14:paraId="0B5A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Align w:val="center"/>
          </w:tcPr>
          <w:p w14:paraId="63EAA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877" w:type="dxa"/>
            <w:vAlign w:val="center"/>
          </w:tcPr>
          <w:p w14:paraId="29FC9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咸宁市</w:t>
            </w:r>
          </w:p>
        </w:tc>
        <w:tc>
          <w:tcPr>
            <w:tcW w:w="877" w:type="dxa"/>
            <w:vAlign w:val="center"/>
          </w:tcPr>
          <w:p w14:paraId="6C6AE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5861E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武汉大学中南医院嘉鱼医院</w:t>
            </w:r>
          </w:p>
        </w:tc>
        <w:tc>
          <w:tcPr>
            <w:tcW w:w="611" w:type="dxa"/>
            <w:vAlign w:val="center"/>
          </w:tcPr>
          <w:p w14:paraId="744F1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6" w:type="dxa"/>
            <w:vAlign w:val="center"/>
          </w:tcPr>
          <w:p w14:paraId="1FEA3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病理科技师</w:t>
            </w:r>
          </w:p>
        </w:tc>
        <w:tc>
          <w:tcPr>
            <w:tcW w:w="588" w:type="dxa"/>
            <w:vAlign w:val="center"/>
          </w:tcPr>
          <w:p w14:paraId="155AD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889" w:type="dxa"/>
            <w:vAlign w:val="center"/>
          </w:tcPr>
          <w:p w14:paraId="7B73B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32661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从事病理细胞制片、切片等相关工作</w:t>
            </w:r>
          </w:p>
        </w:tc>
        <w:tc>
          <w:tcPr>
            <w:tcW w:w="2181" w:type="dxa"/>
            <w:vAlign w:val="center"/>
          </w:tcPr>
          <w:p w14:paraId="2B89E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医学实验技术、医学实验学</w:t>
            </w:r>
          </w:p>
        </w:tc>
        <w:tc>
          <w:tcPr>
            <w:tcW w:w="1085" w:type="dxa"/>
            <w:vAlign w:val="center"/>
          </w:tcPr>
          <w:p w14:paraId="5C520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554" w:type="dxa"/>
            <w:vAlign w:val="center"/>
          </w:tcPr>
          <w:p w14:paraId="1CD76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sz w:val="16"/>
                <w:szCs w:val="16"/>
                <w:vertAlign w:val="baseline"/>
              </w:rPr>
            </w:pPr>
          </w:p>
        </w:tc>
        <w:tc>
          <w:tcPr>
            <w:tcW w:w="888" w:type="dxa"/>
            <w:vAlign w:val="center"/>
          </w:tcPr>
          <w:p w14:paraId="0C878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3FB71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/>
                <w:sz w:val="16"/>
                <w:szCs w:val="16"/>
                <w:vertAlign w:val="baseline"/>
              </w:rPr>
            </w:pPr>
          </w:p>
        </w:tc>
      </w:tr>
      <w:tr w14:paraId="65A21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Align w:val="center"/>
          </w:tcPr>
          <w:p w14:paraId="341F0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877" w:type="dxa"/>
            <w:vAlign w:val="center"/>
          </w:tcPr>
          <w:p w14:paraId="166BA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咸宁市</w:t>
            </w:r>
          </w:p>
        </w:tc>
        <w:tc>
          <w:tcPr>
            <w:tcW w:w="877" w:type="dxa"/>
            <w:vAlign w:val="center"/>
          </w:tcPr>
          <w:p w14:paraId="5A36A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4877F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武汉大学中南医院嘉鱼医院</w:t>
            </w:r>
          </w:p>
        </w:tc>
        <w:tc>
          <w:tcPr>
            <w:tcW w:w="611" w:type="dxa"/>
            <w:vAlign w:val="center"/>
          </w:tcPr>
          <w:p w14:paraId="732E4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6" w:type="dxa"/>
            <w:vAlign w:val="center"/>
          </w:tcPr>
          <w:p w14:paraId="052C2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放射物理师</w:t>
            </w:r>
          </w:p>
        </w:tc>
        <w:tc>
          <w:tcPr>
            <w:tcW w:w="588" w:type="dxa"/>
            <w:vAlign w:val="center"/>
          </w:tcPr>
          <w:p w14:paraId="1E03D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889" w:type="dxa"/>
            <w:vAlign w:val="center"/>
          </w:tcPr>
          <w:p w14:paraId="2247F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28B0D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从事肿瘤技师工作</w:t>
            </w:r>
          </w:p>
        </w:tc>
        <w:tc>
          <w:tcPr>
            <w:tcW w:w="2181" w:type="dxa"/>
            <w:vAlign w:val="center"/>
          </w:tcPr>
          <w:p w14:paraId="6DF3D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临床医学、放射医学、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医学影像技术、应用物理学、生物医学工程</w:t>
            </w:r>
          </w:p>
        </w:tc>
        <w:tc>
          <w:tcPr>
            <w:tcW w:w="1085" w:type="dxa"/>
            <w:vAlign w:val="center"/>
          </w:tcPr>
          <w:p w14:paraId="7025E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554" w:type="dxa"/>
            <w:vAlign w:val="center"/>
          </w:tcPr>
          <w:p w14:paraId="6DC0A9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sz w:val="16"/>
                <w:szCs w:val="16"/>
                <w:vertAlign w:val="baseline"/>
              </w:rPr>
            </w:pPr>
          </w:p>
        </w:tc>
        <w:tc>
          <w:tcPr>
            <w:tcW w:w="888" w:type="dxa"/>
            <w:vAlign w:val="center"/>
          </w:tcPr>
          <w:p w14:paraId="07F16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77D14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具有肿瘤放射治疗相关资格证者优先；属生物医学工程专业毕业生应同时具有医学物理方向证明书</w:t>
            </w:r>
          </w:p>
        </w:tc>
      </w:tr>
      <w:tr w14:paraId="15022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Align w:val="center"/>
          </w:tcPr>
          <w:p w14:paraId="66C15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877" w:type="dxa"/>
            <w:vAlign w:val="center"/>
          </w:tcPr>
          <w:p w14:paraId="7F1C0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咸宁市</w:t>
            </w:r>
          </w:p>
        </w:tc>
        <w:tc>
          <w:tcPr>
            <w:tcW w:w="877" w:type="dxa"/>
            <w:vAlign w:val="center"/>
          </w:tcPr>
          <w:p w14:paraId="65459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075E2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武汉大学中南医院嘉鱼医院</w:t>
            </w:r>
          </w:p>
        </w:tc>
        <w:tc>
          <w:tcPr>
            <w:tcW w:w="611" w:type="dxa"/>
            <w:vAlign w:val="center"/>
          </w:tcPr>
          <w:p w14:paraId="7BF05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66" w:type="dxa"/>
            <w:vAlign w:val="center"/>
          </w:tcPr>
          <w:p w14:paraId="6067F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临床药师</w:t>
            </w:r>
          </w:p>
        </w:tc>
        <w:tc>
          <w:tcPr>
            <w:tcW w:w="588" w:type="dxa"/>
            <w:vAlign w:val="center"/>
          </w:tcPr>
          <w:p w14:paraId="5EF20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889" w:type="dxa"/>
            <w:vAlign w:val="center"/>
          </w:tcPr>
          <w:p w14:paraId="315FE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54C46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参与临床查房和药物治疗方案制定，审核用药医嘱，医院合理用药管理等</w:t>
            </w:r>
          </w:p>
        </w:tc>
        <w:tc>
          <w:tcPr>
            <w:tcW w:w="2181" w:type="dxa"/>
            <w:vAlign w:val="center"/>
          </w:tcPr>
          <w:p w14:paraId="16606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临床药学、药学、药物制剂</w:t>
            </w:r>
          </w:p>
        </w:tc>
        <w:tc>
          <w:tcPr>
            <w:tcW w:w="1085" w:type="dxa"/>
            <w:vAlign w:val="center"/>
          </w:tcPr>
          <w:p w14:paraId="69D02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554" w:type="dxa"/>
            <w:vAlign w:val="center"/>
          </w:tcPr>
          <w:p w14:paraId="6D33CA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sz w:val="16"/>
                <w:szCs w:val="16"/>
                <w:vertAlign w:val="baseline"/>
              </w:rPr>
            </w:pPr>
          </w:p>
        </w:tc>
        <w:tc>
          <w:tcPr>
            <w:tcW w:w="888" w:type="dxa"/>
            <w:vAlign w:val="center"/>
          </w:tcPr>
          <w:p w14:paraId="1CA38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338E9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/>
                <w:sz w:val="16"/>
                <w:szCs w:val="16"/>
                <w:vertAlign w:val="baseline"/>
              </w:rPr>
            </w:pPr>
          </w:p>
        </w:tc>
      </w:tr>
      <w:tr w14:paraId="281C4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Align w:val="center"/>
          </w:tcPr>
          <w:p w14:paraId="3C178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877" w:type="dxa"/>
            <w:vAlign w:val="center"/>
          </w:tcPr>
          <w:p w14:paraId="6CA4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咸宁市</w:t>
            </w:r>
          </w:p>
        </w:tc>
        <w:tc>
          <w:tcPr>
            <w:tcW w:w="877" w:type="dxa"/>
            <w:vAlign w:val="center"/>
          </w:tcPr>
          <w:p w14:paraId="0CFA3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17951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武汉大学中南医院嘉鱼医院</w:t>
            </w:r>
          </w:p>
        </w:tc>
        <w:tc>
          <w:tcPr>
            <w:tcW w:w="611" w:type="dxa"/>
            <w:vAlign w:val="center"/>
          </w:tcPr>
          <w:p w14:paraId="0BA14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66" w:type="dxa"/>
            <w:vAlign w:val="center"/>
          </w:tcPr>
          <w:p w14:paraId="48CE0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</w:t>
            </w:r>
          </w:p>
        </w:tc>
        <w:tc>
          <w:tcPr>
            <w:tcW w:w="588" w:type="dxa"/>
            <w:vAlign w:val="center"/>
          </w:tcPr>
          <w:p w14:paraId="31BBD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889" w:type="dxa"/>
            <w:vAlign w:val="center"/>
          </w:tcPr>
          <w:p w14:paraId="5399A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7F523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从事财务会计工作</w:t>
            </w:r>
          </w:p>
        </w:tc>
        <w:tc>
          <w:tcPr>
            <w:tcW w:w="2181" w:type="dxa"/>
            <w:vAlign w:val="center"/>
          </w:tcPr>
          <w:p w14:paraId="486E7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会计、会计学、财务会计</w:t>
            </w:r>
          </w:p>
        </w:tc>
        <w:tc>
          <w:tcPr>
            <w:tcW w:w="1085" w:type="dxa"/>
            <w:vAlign w:val="center"/>
          </w:tcPr>
          <w:p w14:paraId="1AB05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554" w:type="dxa"/>
            <w:vAlign w:val="center"/>
          </w:tcPr>
          <w:p w14:paraId="3ECBAA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sz w:val="16"/>
                <w:szCs w:val="16"/>
                <w:vertAlign w:val="baseline"/>
              </w:rPr>
            </w:pPr>
          </w:p>
        </w:tc>
        <w:tc>
          <w:tcPr>
            <w:tcW w:w="888" w:type="dxa"/>
            <w:vAlign w:val="center"/>
          </w:tcPr>
          <w:p w14:paraId="5C7D6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52095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具有初级会计证，有财务工作经验，能熟练操作办公软件，持中级职称证者优先</w:t>
            </w:r>
          </w:p>
        </w:tc>
      </w:tr>
      <w:tr w14:paraId="76A0C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Align w:val="center"/>
          </w:tcPr>
          <w:p w14:paraId="05917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877" w:type="dxa"/>
            <w:vAlign w:val="center"/>
          </w:tcPr>
          <w:p w14:paraId="3CD38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咸宁市</w:t>
            </w:r>
          </w:p>
        </w:tc>
        <w:tc>
          <w:tcPr>
            <w:tcW w:w="877" w:type="dxa"/>
            <w:vAlign w:val="center"/>
          </w:tcPr>
          <w:p w14:paraId="36261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5148B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武汉大学中南医院嘉鱼医院</w:t>
            </w:r>
          </w:p>
        </w:tc>
        <w:tc>
          <w:tcPr>
            <w:tcW w:w="611" w:type="dxa"/>
            <w:vAlign w:val="center"/>
          </w:tcPr>
          <w:p w14:paraId="3D354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66" w:type="dxa"/>
            <w:vAlign w:val="center"/>
          </w:tcPr>
          <w:p w14:paraId="1D077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宣传专员</w:t>
            </w:r>
          </w:p>
        </w:tc>
        <w:tc>
          <w:tcPr>
            <w:tcW w:w="588" w:type="dxa"/>
            <w:vAlign w:val="center"/>
          </w:tcPr>
          <w:p w14:paraId="7EB06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889" w:type="dxa"/>
            <w:vAlign w:val="center"/>
          </w:tcPr>
          <w:p w14:paraId="60145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6CE44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从事宣传工作</w:t>
            </w:r>
          </w:p>
        </w:tc>
        <w:tc>
          <w:tcPr>
            <w:tcW w:w="2181" w:type="dxa"/>
            <w:vAlign w:val="center"/>
          </w:tcPr>
          <w:p w14:paraId="682D7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新闻学、汉语言文学、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文化产业管理</w:t>
            </w:r>
          </w:p>
        </w:tc>
        <w:tc>
          <w:tcPr>
            <w:tcW w:w="1085" w:type="dxa"/>
            <w:vAlign w:val="center"/>
          </w:tcPr>
          <w:p w14:paraId="05A1E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554" w:type="dxa"/>
            <w:vAlign w:val="center"/>
          </w:tcPr>
          <w:p w14:paraId="10732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sz w:val="16"/>
                <w:szCs w:val="16"/>
                <w:vertAlign w:val="baseline"/>
              </w:rPr>
            </w:pPr>
          </w:p>
        </w:tc>
        <w:tc>
          <w:tcPr>
            <w:tcW w:w="888" w:type="dxa"/>
            <w:vAlign w:val="center"/>
          </w:tcPr>
          <w:p w14:paraId="0393A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521E3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/>
                <w:sz w:val="16"/>
                <w:szCs w:val="16"/>
                <w:vertAlign w:val="baseline"/>
              </w:rPr>
            </w:pPr>
          </w:p>
        </w:tc>
      </w:tr>
      <w:tr w14:paraId="11699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vAlign w:val="center"/>
          </w:tcPr>
          <w:p w14:paraId="77A46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877" w:type="dxa"/>
            <w:vAlign w:val="center"/>
          </w:tcPr>
          <w:p w14:paraId="6717D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咸宁市</w:t>
            </w:r>
          </w:p>
        </w:tc>
        <w:tc>
          <w:tcPr>
            <w:tcW w:w="877" w:type="dxa"/>
            <w:vAlign w:val="center"/>
          </w:tcPr>
          <w:p w14:paraId="4EC86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嘉鱼县卫生健康局</w:t>
            </w:r>
          </w:p>
        </w:tc>
        <w:tc>
          <w:tcPr>
            <w:tcW w:w="958" w:type="dxa"/>
            <w:vAlign w:val="center"/>
          </w:tcPr>
          <w:p w14:paraId="29F46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武汉大学中南医院嘉鱼医院</w:t>
            </w:r>
          </w:p>
        </w:tc>
        <w:tc>
          <w:tcPr>
            <w:tcW w:w="611" w:type="dxa"/>
            <w:vAlign w:val="center"/>
          </w:tcPr>
          <w:p w14:paraId="68901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6" w:type="dxa"/>
            <w:vAlign w:val="center"/>
          </w:tcPr>
          <w:p w14:paraId="6BF3E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法务专员</w:t>
            </w:r>
          </w:p>
        </w:tc>
        <w:tc>
          <w:tcPr>
            <w:tcW w:w="588" w:type="dxa"/>
            <w:vAlign w:val="center"/>
          </w:tcPr>
          <w:p w14:paraId="175BF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889" w:type="dxa"/>
            <w:vAlign w:val="center"/>
          </w:tcPr>
          <w:p w14:paraId="02A49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专技十二级</w:t>
            </w:r>
          </w:p>
        </w:tc>
        <w:tc>
          <w:tcPr>
            <w:tcW w:w="1234" w:type="dxa"/>
            <w:vAlign w:val="center"/>
          </w:tcPr>
          <w:p w14:paraId="1A9778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sz w:val="16"/>
                <w:szCs w:val="16"/>
                <w:vertAlign w:val="baseline"/>
              </w:rPr>
            </w:pPr>
          </w:p>
        </w:tc>
        <w:tc>
          <w:tcPr>
            <w:tcW w:w="2181" w:type="dxa"/>
            <w:vAlign w:val="center"/>
          </w:tcPr>
          <w:p w14:paraId="77E6D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法学、法律</w:t>
            </w:r>
          </w:p>
        </w:tc>
        <w:tc>
          <w:tcPr>
            <w:tcW w:w="1085" w:type="dxa"/>
            <w:vAlign w:val="center"/>
          </w:tcPr>
          <w:p w14:paraId="31F49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554" w:type="dxa"/>
            <w:vAlign w:val="center"/>
          </w:tcPr>
          <w:p w14:paraId="2672F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/>
                <w:sz w:val="16"/>
                <w:szCs w:val="16"/>
                <w:vertAlign w:val="baseline"/>
              </w:rPr>
            </w:pPr>
          </w:p>
        </w:tc>
        <w:tc>
          <w:tcPr>
            <w:tcW w:w="888" w:type="dxa"/>
            <w:vAlign w:val="center"/>
          </w:tcPr>
          <w:p w14:paraId="2DAA5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2315" w:type="dxa"/>
            <w:vAlign w:val="center"/>
          </w:tcPr>
          <w:p w14:paraId="3B2E3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/>
                <w:sz w:val="16"/>
                <w:szCs w:val="16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具有法律职业资格证书C级及以上</w:t>
            </w:r>
          </w:p>
        </w:tc>
      </w:tr>
      <w:tr w14:paraId="0E178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563" w:type="dxa"/>
            <w:vAlign w:val="center"/>
          </w:tcPr>
          <w:p w14:paraId="641ED263">
            <w:pPr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</w:p>
        </w:tc>
        <w:tc>
          <w:tcPr>
            <w:tcW w:w="2712" w:type="dxa"/>
            <w:gridSpan w:val="3"/>
            <w:vAlign w:val="center"/>
          </w:tcPr>
          <w:p w14:paraId="3FA454FC">
            <w:pPr>
              <w:jc w:val="center"/>
              <w:rPr>
                <w:rFonts w:hint="eastAsia" w:eastAsiaTheme="minorEastAsia"/>
                <w:b/>
                <w:bCs/>
                <w:sz w:val="16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vertAlign w:val="baseline"/>
                <w:lang w:eastAsia="zh-CN"/>
              </w:rPr>
              <w:t>合计</w:t>
            </w:r>
          </w:p>
        </w:tc>
        <w:tc>
          <w:tcPr>
            <w:tcW w:w="611" w:type="dxa"/>
            <w:vAlign w:val="center"/>
          </w:tcPr>
          <w:p w14:paraId="0F54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1166" w:type="dxa"/>
            <w:vAlign w:val="center"/>
          </w:tcPr>
          <w:p w14:paraId="6CF720A8">
            <w:pPr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</w:p>
        </w:tc>
        <w:tc>
          <w:tcPr>
            <w:tcW w:w="588" w:type="dxa"/>
            <w:vAlign w:val="center"/>
          </w:tcPr>
          <w:p w14:paraId="343FE8E2">
            <w:pPr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</w:p>
        </w:tc>
        <w:tc>
          <w:tcPr>
            <w:tcW w:w="889" w:type="dxa"/>
            <w:vAlign w:val="center"/>
          </w:tcPr>
          <w:p w14:paraId="389C7D8F">
            <w:pPr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</w:p>
        </w:tc>
        <w:tc>
          <w:tcPr>
            <w:tcW w:w="1234" w:type="dxa"/>
            <w:vAlign w:val="center"/>
          </w:tcPr>
          <w:p w14:paraId="0BB02E2E">
            <w:pPr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</w:p>
        </w:tc>
        <w:tc>
          <w:tcPr>
            <w:tcW w:w="2181" w:type="dxa"/>
            <w:vAlign w:val="center"/>
          </w:tcPr>
          <w:p w14:paraId="7CC54382">
            <w:pPr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</w:p>
        </w:tc>
        <w:tc>
          <w:tcPr>
            <w:tcW w:w="1085" w:type="dxa"/>
            <w:vAlign w:val="center"/>
          </w:tcPr>
          <w:p w14:paraId="060F6D00">
            <w:pPr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</w:p>
        </w:tc>
        <w:tc>
          <w:tcPr>
            <w:tcW w:w="554" w:type="dxa"/>
            <w:vAlign w:val="center"/>
          </w:tcPr>
          <w:p w14:paraId="716F3124">
            <w:pPr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</w:p>
        </w:tc>
        <w:tc>
          <w:tcPr>
            <w:tcW w:w="888" w:type="dxa"/>
            <w:vAlign w:val="center"/>
          </w:tcPr>
          <w:p w14:paraId="0854AA44">
            <w:pPr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</w:p>
        </w:tc>
        <w:tc>
          <w:tcPr>
            <w:tcW w:w="2315" w:type="dxa"/>
            <w:vAlign w:val="center"/>
          </w:tcPr>
          <w:p w14:paraId="4C1E497A">
            <w:pPr>
              <w:jc w:val="center"/>
              <w:rPr>
                <w:rFonts w:hint="eastAsia"/>
                <w:b/>
                <w:bCs/>
                <w:sz w:val="16"/>
                <w:szCs w:val="16"/>
                <w:vertAlign w:val="baseline"/>
              </w:rPr>
            </w:pPr>
          </w:p>
        </w:tc>
      </w:tr>
    </w:tbl>
    <w:p w14:paraId="27EF67F5">
      <w:pPr>
        <w:spacing w:line="360" w:lineRule="auto"/>
        <w:rPr>
          <w:rFonts w:hint="default" w:asciiTheme="minorAscii" w:hAnsiTheme="minorAscii" w:eastAsiaTheme="minorEastAsia"/>
          <w:b w:val="0"/>
          <w:bCs w:val="0"/>
          <w:w w:val="95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备注：</w:t>
      </w:r>
      <w:r>
        <w:rPr>
          <w:rFonts w:hint="default" w:asciiTheme="minorAscii" w:hAnsiTheme="minorAscii" w:eastAsiaTheme="minorEastAsia"/>
          <w:b w:val="0"/>
          <w:bCs w:val="0"/>
          <w:w w:val="95"/>
          <w:sz w:val="24"/>
          <w:szCs w:val="24"/>
        </w:rPr>
        <w:t>1.麻醉科医师、放射科医师、病理科医师岗位具有中级及以上职称者年龄可放宽至35周岁及以下，免提供住院医师规范化培训结业证；</w:t>
      </w:r>
    </w:p>
    <w:p w14:paraId="6F5970E8">
      <w:pPr>
        <w:pStyle w:val="2"/>
        <w:spacing w:line="360" w:lineRule="auto"/>
        <w:ind w:firstLine="720" w:firstLineChars="300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2.具有副高级及以上职称的年龄要求放宽至45周岁及以下，免提供住院医师规范化培训结业证。</w:t>
      </w:r>
    </w:p>
    <w:sectPr>
      <w:footerReference r:id="rId3" w:type="default"/>
      <w:pgSz w:w="16838" w:h="11906" w:orient="landscape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39894">
    <w:pPr>
      <w:pStyle w:val="2"/>
      <w:ind w:right="420" w:rightChars="200"/>
      <w:jc w:val="right"/>
      <w:rPr>
        <w:rFonts w:asciiTheme="majorEastAsia" w:hAnsiTheme="majorEastAsia" w:eastAsiaTheme="majorEastAsia"/>
        <w:sz w:val="28"/>
        <w:szCs w:val="28"/>
      </w:rPr>
    </w:pPr>
    <w:r>
      <w:rPr>
        <w:rFonts w:hint="eastAsia" w:asciiTheme="majorEastAsia" w:hAnsiTheme="majorEastAsia" w:eastAsiaTheme="majorEastAsia"/>
        <w:sz w:val="28"/>
        <w:szCs w:val="28"/>
      </w:rPr>
      <w:t>—</w:t>
    </w:r>
    <w:sdt>
      <w:sdtPr>
        <w:rPr>
          <w:rFonts w:asciiTheme="majorEastAsia" w:hAnsiTheme="majorEastAsia" w:eastAsiaTheme="majorEastAsia"/>
          <w:sz w:val="28"/>
          <w:szCs w:val="28"/>
        </w:rPr>
        <w:id w:val="772590242"/>
      </w:sdtPr>
      <w:sdtEndPr>
        <w:rPr>
          <w:rFonts w:asciiTheme="majorEastAsia" w:hAnsiTheme="majorEastAsia" w:eastAsiaTheme="majorEastAsia"/>
          <w:sz w:val="28"/>
          <w:szCs w:val="28"/>
        </w:rPr>
      </w:sdtEndPr>
      <w:sdtContent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PAGE   \* MERGEFORMAT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</w:rPr>
          <w:t>2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</w:sdtContent>
    </w:sdt>
    <w:r>
      <w:rPr>
        <w:rFonts w:hint="eastAsia" w:asciiTheme="majorEastAsia" w:hAnsiTheme="majorEastAsia" w:eastAsiaTheme="majorEastAsia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0ZmU5Yjc5NWE2NWQ1Njk3MWIzMjE1MTQwNTFjZDYifQ=="/>
    <w:docVar w:name="KSO_WPS_MARK_KEY" w:val="52d70d19-d7e8-463a-8aa2-0f2c2612ca8d"/>
  </w:docVars>
  <w:rsids>
    <w:rsidRoot w:val="00482FFA"/>
    <w:rsid w:val="00052BF0"/>
    <w:rsid w:val="0006170E"/>
    <w:rsid w:val="00061D1D"/>
    <w:rsid w:val="000B0DFC"/>
    <w:rsid w:val="00164C26"/>
    <w:rsid w:val="001C0FDD"/>
    <w:rsid w:val="002A3BF9"/>
    <w:rsid w:val="004451B2"/>
    <w:rsid w:val="00482FFA"/>
    <w:rsid w:val="004B48CF"/>
    <w:rsid w:val="004D0A5F"/>
    <w:rsid w:val="005304B4"/>
    <w:rsid w:val="00574749"/>
    <w:rsid w:val="00617092"/>
    <w:rsid w:val="0064545E"/>
    <w:rsid w:val="00670622"/>
    <w:rsid w:val="006C249A"/>
    <w:rsid w:val="008005D5"/>
    <w:rsid w:val="008A6593"/>
    <w:rsid w:val="009237E9"/>
    <w:rsid w:val="00972412"/>
    <w:rsid w:val="0098109D"/>
    <w:rsid w:val="0098488C"/>
    <w:rsid w:val="009C5A02"/>
    <w:rsid w:val="00C0695D"/>
    <w:rsid w:val="00CB16E3"/>
    <w:rsid w:val="00D24761"/>
    <w:rsid w:val="00E6224E"/>
    <w:rsid w:val="00EA2CF3"/>
    <w:rsid w:val="00EF6CEE"/>
    <w:rsid w:val="00F91161"/>
    <w:rsid w:val="00F978B2"/>
    <w:rsid w:val="01437C9C"/>
    <w:rsid w:val="0194674A"/>
    <w:rsid w:val="02005BE0"/>
    <w:rsid w:val="02647ECA"/>
    <w:rsid w:val="028F25F0"/>
    <w:rsid w:val="02A01AB0"/>
    <w:rsid w:val="02FA438B"/>
    <w:rsid w:val="035148F2"/>
    <w:rsid w:val="03561F09"/>
    <w:rsid w:val="03E30345"/>
    <w:rsid w:val="040419BE"/>
    <w:rsid w:val="045A1585"/>
    <w:rsid w:val="04AC7907"/>
    <w:rsid w:val="04D4400E"/>
    <w:rsid w:val="04DA0918"/>
    <w:rsid w:val="05CB5F5F"/>
    <w:rsid w:val="061C1DEA"/>
    <w:rsid w:val="06AC1E40"/>
    <w:rsid w:val="06E65352"/>
    <w:rsid w:val="0752348C"/>
    <w:rsid w:val="07950B26"/>
    <w:rsid w:val="08132FCE"/>
    <w:rsid w:val="08994710"/>
    <w:rsid w:val="09165648"/>
    <w:rsid w:val="0968545C"/>
    <w:rsid w:val="099831C6"/>
    <w:rsid w:val="09E0077E"/>
    <w:rsid w:val="0A56459C"/>
    <w:rsid w:val="0B13248D"/>
    <w:rsid w:val="0B697506"/>
    <w:rsid w:val="0C0E1F04"/>
    <w:rsid w:val="0CA75583"/>
    <w:rsid w:val="0D3E6276"/>
    <w:rsid w:val="0D58062B"/>
    <w:rsid w:val="0DD24882"/>
    <w:rsid w:val="0E1A3AF9"/>
    <w:rsid w:val="0E85295F"/>
    <w:rsid w:val="0E9C1B1B"/>
    <w:rsid w:val="0F113F1E"/>
    <w:rsid w:val="0F477992"/>
    <w:rsid w:val="0FB71F81"/>
    <w:rsid w:val="0FE25089"/>
    <w:rsid w:val="102E38C6"/>
    <w:rsid w:val="10904ACB"/>
    <w:rsid w:val="10D95F27"/>
    <w:rsid w:val="10F93ED3"/>
    <w:rsid w:val="10FE598E"/>
    <w:rsid w:val="111A459B"/>
    <w:rsid w:val="12406B99"/>
    <w:rsid w:val="12503FC7"/>
    <w:rsid w:val="12541D09"/>
    <w:rsid w:val="12A8795F"/>
    <w:rsid w:val="12AD766B"/>
    <w:rsid w:val="12D175A2"/>
    <w:rsid w:val="12F5624E"/>
    <w:rsid w:val="140C03C2"/>
    <w:rsid w:val="1475188E"/>
    <w:rsid w:val="148F527B"/>
    <w:rsid w:val="14C60571"/>
    <w:rsid w:val="15AA752F"/>
    <w:rsid w:val="15D533D9"/>
    <w:rsid w:val="16130A1D"/>
    <w:rsid w:val="179F4FAA"/>
    <w:rsid w:val="180A4C18"/>
    <w:rsid w:val="188350F6"/>
    <w:rsid w:val="1898014C"/>
    <w:rsid w:val="18D0176F"/>
    <w:rsid w:val="18D94D16"/>
    <w:rsid w:val="19591D84"/>
    <w:rsid w:val="195931A7"/>
    <w:rsid w:val="1B1738D4"/>
    <w:rsid w:val="1B205ADF"/>
    <w:rsid w:val="1B542D7A"/>
    <w:rsid w:val="1B764745"/>
    <w:rsid w:val="1C4E1577"/>
    <w:rsid w:val="1C543C10"/>
    <w:rsid w:val="1C6D31F7"/>
    <w:rsid w:val="1CDC4DD5"/>
    <w:rsid w:val="1D695CEF"/>
    <w:rsid w:val="1DDC31B9"/>
    <w:rsid w:val="1E4A0464"/>
    <w:rsid w:val="1ED87FEB"/>
    <w:rsid w:val="1FE27D80"/>
    <w:rsid w:val="1FE521F3"/>
    <w:rsid w:val="20136B65"/>
    <w:rsid w:val="203E6F38"/>
    <w:rsid w:val="20440933"/>
    <w:rsid w:val="20A20EAC"/>
    <w:rsid w:val="20DC2DA5"/>
    <w:rsid w:val="212B529E"/>
    <w:rsid w:val="215A451A"/>
    <w:rsid w:val="21846654"/>
    <w:rsid w:val="21EA09A9"/>
    <w:rsid w:val="22877591"/>
    <w:rsid w:val="2393640A"/>
    <w:rsid w:val="23C87E61"/>
    <w:rsid w:val="23C959D7"/>
    <w:rsid w:val="241E5A1E"/>
    <w:rsid w:val="245B6F27"/>
    <w:rsid w:val="2485597A"/>
    <w:rsid w:val="24DB1E16"/>
    <w:rsid w:val="251602F6"/>
    <w:rsid w:val="25277377"/>
    <w:rsid w:val="25315EDA"/>
    <w:rsid w:val="264834DB"/>
    <w:rsid w:val="266100F9"/>
    <w:rsid w:val="2674607E"/>
    <w:rsid w:val="26D018DD"/>
    <w:rsid w:val="27340456"/>
    <w:rsid w:val="276C144B"/>
    <w:rsid w:val="278F438D"/>
    <w:rsid w:val="27D90085"/>
    <w:rsid w:val="289F721E"/>
    <w:rsid w:val="294B38A4"/>
    <w:rsid w:val="29AC1FD3"/>
    <w:rsid w:val="29D931B6"/>
    <w:rsid w:val="2A8A6228"/>
    <w:rsid w:val="2B3D769F"/>
    <w:rsid w:val="2B6B4FB8"/>
    <w:rsid w:val="2BCB7A3A"/>
    <w:rsid w:val="2C241DD1"/>
    <w:rsid w:val="2C243D2F"/>
    <w:rsid w:val="2C292A51"/>
    <w:rsid w:val="2D4B3F2E"/>
    <w:rsid w:val="2E00644A"/>
    <w:rsid w:val="2E5844D8"/>
    <w:rsid w:val="2EFC30B5"/>
    <w:rsid w:val="2F186A23"/>
    <w:rsid w:val="2F324D29"/>
    <w:rsid w:val="2F48454C"/>
    <w:rsid w:val="2F4F1437"/>
    <w:rsid w:val="2FBE001C"/>
    <w:rsid w:val="2FD82E18"/>
    <w:rsid w:val="30550CCF"/>
    <w:rsid w:val="30B71989"/>
    <w:rsid w:val="313B4368"/>
    <w:rsid w:val="316D2048"/>
    <w:rsid w:val="31781EBD"/>
    <w:rsid w:val="323B0365"/>
    <w:rsid w:val="325D3E6B"/>
    <w:rsid w:val="326A47D9"/>
    <w:rsid w:val="332930F1"/>
    <w:rsid w:val="338B5000"/>
    <w:rsid w:val="339C6C14"/>
    <w:rsid w:val="342015F4"/>
    <w:rsid w:val="342866FA"/>
    <w:rsid w:val="34670FD0"/>
    <w:rsid w:val="34FF3B47"/>
    <w:rsid w:val="356933B6"/>
    <w:rsid w:val="35BF6BEA"/>
    <w:rsid w:val="35D501BC"/>
    <w:rsid w:val="363737BB"/>
    <w:rsid w:val="3647730B"/>
    <w:rsid w:val="37225683"/>
    <w:rsid w:val="38175E53"/>
    <w:rsid w:val="3A1E073A"/>
    <w:rsid w:val="3B1D4ADF"/>
    <w:rsid w:val="3B5B1142"/>
    <w:rsid w:val="3B6C59F4"/>
    <w:rsid w:val="3B751891"/>
    <w:rsid w:val="3B7D588A"/>
    <w:rsid w:val="3B95094F"/>
    <w:rsid w:val="3C0B36F2"/>
    <w:rsid w:val="3C5E715D"/>
    <w:rsid w:val="3CE27D8E"/>
    <w:rsid w:val="3CF53810"/>
    <w:rsid w:val="3DB8289D"/>
    <w:rsid w:val="3DCD0388"/>
    <w:rsid w:val="3DF02037"/>
    <w:rsid w:val="3E503139"/>
    <w:rsid w:val="3EF30213"/>
    <w:rsid w:val="3F542A99"/>
    <w:rsid w:val="3FF47A71"/>
    <w:rsid w:val="3FFD4A21"/>
    <w:rsid w:val="40C61775"/>
    <w:rsid w:val="40ED0AAF"/>
    <w:rsid w:val="41234555"/>
    <w:rsid w:val="41424E39"/>
    <w:rsid w:val="418C02C8"/>
    <w:rsid w:val="41C170EB"/>
    <w:rsid w:val="422E5823"/>
    <w:rsid w:val="42CB3072"/>
    <w:rsid w:val="4334227C"/>
    <w:rsid w:val="434F77FF"/>
    <w:rsid w:val="43AF4742"/>
    <w:rsid w:val="440C25C4"/>
    <w:rsid w:val="44D34460"/>
    <w:rsid w:val="45801017"/>
    <w:rsid w:val="45E828BD"/>
    <w:rsid w:val="467C684E"/>
    <w:rsid w:val="488B4C8B"/>
    <w:rsid w:val="49232616"/>
    <w:rsid w:val="496C023E"/>
    <w:rsid w:val="49DB49F5"/>
    <w:rsid w:val="4A325AB6"/>
    <w:rsid w:val="4B3A6FE7"/>
    <w:rsid w:val="4B5D4A84"/>
    <w:rsid w:val="4BCE14DD"/>
    <w:rsid w:val="4BEB6BF7"/>
    <w:rsid w:val="4D4128AF"/>
    <w:rsid w:val="4D61085B"/>
    <w:rsid w:val="4D864539"/>
    <w:rsid w:val="4E4B72E5"/>
    <w:rsid w:val="4F0B12C8"/>
    <w:rsid w:val="4F3124AF"/>
    <w:rsid w:val="4FD340DD"/>
    <w:rsid w:val="4FD46D35"/>
    <w:rsid w:val="5055065A"/>
    <w:rsid w:val="508659BB"/>
    <w:rsid w:val="512F0C70"/>
    <w:rsid w:val="53312A7E"/>
    <w:rsid w:val="53AB3D17"/>
    <w:rsid w:val="53B1718A"/>
    <w:rsid w:val="53CD4642"/>
    <w:rsid w:val="545E22B1"/>
    <w:rsid w:val="54B25E40"/>
    <w:rsid w:val="55D65B5E"/>
    <w:rsid w:val="562B7C58"/>
    <w:rsid w:val="56413096"/>
    <w:rsid w:val="56BB5283"/>
    <w:rsid w:val="56D06A51"/>
    <w:rsid w:val="57520551"/>
    <w:rsid w:val="5A0365AC"/>
    <w:rsid w:val="5A4C63EF"/>
    <w:rsid w:val="5A5E418C"/>
    <w:rsid w:val="5A6A4308"/>
    <w:rsid w:val="5AA63AD8"/>
    <w:rsid w:val="5BCB05D2"/>
    <w:rsid w:val="5BEA4111"/>
    <w:rsid w:val="5BF168A5"/>
    <w:rsid w:val="5D4B4585"/>
    <w:rsid w:val="5DDB1F64"/>
    <w:rsid w:val="5E5F7813"/>
    <w:rsid w:val="5EC7073A"/>
    <w:rsid w:val="5F4653B1"/>
    <w:rsid w:val="5FE6871E"/>
    <w:rsid w:val="608D7145"/>
    <w:rsid w:val="60B85EAB"/>
    <w:rsid w:val="6151253D"/>
    <w:rsid w:val="61C62F2B"/>
    <w:rsid w:val="61EE23E6"/>
    <w:rsid w:val="62415D97"/>
    <w:rsid w:val="62652970"/>
    <w:rsid w:val="637E0CC9"/>
    <w:rsid w:val="64232AB3"/>
    <w:rsid w:val="655F4D8F"/>
    <w:rsid w:val="65634F81"/>
    <w:rsid w:val="657A02B4"/>
    <w:rsid w:val="661174AD"/>
    <w:rsid w:val="679A4C3E"/>
    <w:rsid w:val="67C5391A"/>
    <w:rsid w:val="68045A3F"/>
    <w:rsid w:val="694D5CE0"/>
    <w:rsid w:val="69FB573C"/>
    <w:rsid w:val="6A097E59"/>
    <w:rsid w:val="6A2D62D3"/>
    <w:rsid w:val="6A4E350B"/>
    <w:rsid w:val="6AC344AB"/>
    <w:rsid w:val="6B1C5394"/>
    <w:rsid w:val="6BA3608B"/>
    <w:rsid w:val="6BC23910"/>
    <w:rsid w:val="6C5E2EE5"/>
    <w:rsid w:val="6D420C75"/>
    <w:rsid w:val="6D6C0E2A"/>
    <w:rsid w:val="6D7C6011"/>
    <w:rsid w:val="6E1E6EDE"/>
    <w:rsid w:val="6E283B6C"/>
    <w:rsid w:val="6EB324D9"/>
    <w:rsid w:val="6EC30F1E"/>
    <w:rsid w:val="6EED7D49"/>
    <w:rsid w:val="6F03756C"/>
    <w:rsid w:val="702C48A1"/>
    <w:rsid w:val="718C342D"/>
    <w:rsid w:val="72077373"/>
    <w:rsid w:val="7235178C"/>
    <w:rsid w:val="726447C6"/>
    <w:rsid w:val="73970283"/>
    <w:rsid w:val="740B4A70"/>
    <w:rsid w:val="744E7797"/>
    <w:rsid w:val="75A819B8"/>
    <w:rsid w:val="75D1061E"/>
    <w:rsid w:val="76236746"/>
    <w:rsid w:val="768C37F8"/>
    <w:rsid w:val="771915D7"/>
    <w:rsid w:val="77DF9BAA"/>
    <w:rsid w:val="78041FC5"/>
    <w:rsid w:val="78AB4A66"/>
    <w:rsid w:val="78C653D9"/>
    <w:rsid w:val="78F65A4C"/>
    <w:rsid w:val="792574FE"/>
    <w:rsid w:val="792F71B0"/>
    <w:rsid w:val="793869EE"/>
    <w:rsid w:val="796C3F60"/>
    <w:rsid w:val="7A5C5B2B"/>
    <w:rsid w:val="7A971B9E"/>
    <w:rsid w:val="7AD17722"/>
    <w:rsid w:val="7BD46F81"/>
    <w:rsid w:val="7C86306F"/>
    <w:rsid w:val="7D1527A9"/>
    <w:rsid w:val="7D1B3CD3"/>
    <w:rsid w:val="7DAA5149"/>
    <w:rsid w:val="7DCD375D"/>
    <w:rsid w:val="7E130E4E"/>
    <w:rsid w:val="7EA83C8C"/>
    <w:rsid w:val="7ED00AED"/>
    <w:rsid w:val="7EE2719E"/>
    <w:rsid w:val="7EFFDB0E"/>
    <w:rsid w:val="7F1429AC"/>
    <w:rsid w:val="7F430B2B"/>
    <w:rsid w:val="7F7FAF01"/>
    <w:rsid w:val="7FCE7723"/>
    <w:rsid w:val="7FEA3E31"/>
    <w:rsid w:val="ABF9DEBC"/>
    <w:rsid w:val="DFEC028D"/>
    <w:rsid w:val="F6FC7D30"/>
    <w:rsid w:val="FCFF9BAD"/>
    <w:rsid w:val="FEFE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link w:val="16"/>
    <w:autoRedefine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Indent"/>
    <w:basedOn w:val="1"/>
    <w:link w:val="18"/>
    <w:autoRedefine/>
    <w:semiHidden/>
    <w:unhideWhenUsed/>
    <w:qFormat/>
    <w:uiPriority w:val="0"/>
    <w:pPr>
      <w:spacing w:after="120"/>
      <w:ind w:left="420" w:leftChars="200"/>
    </w:pPr>
  </w:style>
  <w:style w:type="paragraph" w:styleId="5">
    <w:name w:val="Balloon Text"/>
    <w:basedOn w:val="1"/>
    <w:link w:val="17"/>
    <w:autoRedefine/>
    <w:qFormat/>
    <w:uiPriority w:val="0"/>
    <w:rPr>
      <w:sz w:val="18"/>
      <w:szCs w:val="18"/>
    </w:rPr>
  </w:style>
  <w:style w:type="paragraph" w:styleId="6">
    <w:name w:val="header"/>
    <w:basedOn w:val="1"/>
    <w:link w:val="14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 2"/>
    <w:basedOn w:val="4"/>
    <w:link w:val="19"/>
    <w:autoRedefine/>
    <w:qFormat/>
    <w:uiPriority w:val="0"/>
    <w:pPr>
      <w:spacing w:after="0"/>
      <w:ind w:left="0" w:leftChars="0" w:firstLine="880" w:firstLineChars="200"/>
    </w:pPr>
    <w:rPr>
      <w:rFonts w:ascii="Times New Roman" w:hAnsi="Times New Roman" w:eastAsia="宋体" w:cs="Times New Roman"/>
      <w:sz w:val="32"/>
      <w:szCs w:val="20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autoRedefine/>
    <w:qFormat/>
    <w:uiPriority w:val="0"/>
  </w:style>
  <w:style w:type="character" w:styleId="13">
    <w:name w:val="Hyperlink"/>
    <w:basedOn w:val="11"/>
    <w:autoRedefine/>
    <w:qFormat/>
    <w:uiPriority w:val="0"/>
    <w:rPr>
      <w:color w:val="0000FF"/>
      <w:u w:val="single"/>
    </w:rPr>
  </w:style>
  <w:style w:type="character" w:customStyle="1" w:styleId="14">
    <w:name w:val="页眉 字符"/>
    <w:basedOn w:val="11"/>
    <w:link w:val="6"/>
    <w:autoRedefine/>
    <w:qFormat/>
    <w:uiPriority w:val="0"/>
    <w:rPr>
      <w:sz w:val="18"/>
      <w:szCs w:val="18"/>
    </w:rPr>
  </w:style>
  <w:style w:type="character" w:customStyle="1" w:styleId="15">
    <w:name w:val="页脚 字符"/>
    <w:basedOn w:val="11"/>
    <w:link w:val="2"/>
    <w:autoRedefine/>
    <w:qFormat/>
    <w:uiPriority w:val="99"/>
    <w:rPr>
      <w:sz w:val="18"/>
      <w:szCs w:val="18"/>
    </w:rPr>
  </w:style>
  <w:style w:type="character" w:customStyle="1" w:styleId="16">
    <w:name w:val="标题 4 字符"/>
    <w:basedOn w:val="11"/>
    <w:link w:val="3"/>
    <w:autoRedefine/>
    <w:qFormat/>
    <w:uiPriority w:val="0"/>
    <w:rPr>
      <w:rFonts w:ascii="Arial" w:hAnsi="Arial" w:eastAsia="黑体"/>
      <w:b/>
      <w:sz w:val="28"/>
      <w:szCs w:val="24"/>
    </w:rPr>
  </w:style>
  <w:style w:type="character" w:customStyle="1" w:styleId="17">
    <w:name w:val="批注框文本 字符"/>
    <w:basedOn w:val="11"/>
    <w:link w:val="5"/>
    <w:autoRedefine/>
    <w:qFormat/>
    <w:uiPriority w:val="0"/>
    <w:rPr>
      <w:sz w:val="18"/>
      <w:szCs w:val="18"/>
    </w:rPr>
  </w:style>
  <w:style w:type="character" w:customStyle="1" w:styleId="18">
    <w:name w:val="正文文本缩进 字符"/>
    <w:basedOn w:val="11"/>
    <w:link w:val="4"/>
    <w:autoRedefine/>
    <w:semiHidden/>
    <w:qFormat/>
    <w:uiPriority w:val="0"/>
    <w:rPr>
      <w:szCs w:val="24"/>
    </w:rPr>
  </w:style>
  <w:style w:type="character" w:customStyle="1" w:styleId="19">
    <w:name w:val="正文首行缩进 2 字符"/>
    <w:basedOn w:val="18"/>
    <w:link w:val="8"/>
    <w:autoRedefine/>
    <w:qFormat/>
    <w:uiPriority w:val="0"/>
    <w:rPr>
      <w:rFonts w:ascii="Times New Roman" w:hAnsi="Times New Roman" w:eastAsia="宋体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2</Pages>
  <Words>1780</Words>
  <Characters>1851</Characters>
  <Lines>35</Lines>
  <Paragraphs>9</Paragraphs>
  <TotalTime>391</TotalTime>
  <ScaleCrop>false</ScaleCrop>
  <LinksUpToDate>false</LinksUpToDate>
  <CharactersWithSpaces>1851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2023-03-10T01:57:00Z</dcterms:created>
  <dc:creator>Administrator</dc:creator>
  <cp:lastModifiedBy>胡开莉</cp:lastModifiedBy>
  <cp:lastPrinted>2024-02-19T23:57:00Z</cp:lastPrinted>
  <dcterms:modified xsi:type="dcterms:W3CDTF">2025-05-09T13:27:42Z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6B8B806E8A6D4935979249727945C5A8_13</vt:lpwstr>
  </property>
  <property fmtid="{D5CDD505-2E9C-101B-9397-08002B2CF9AE}" pid="4" name="KSOTemplateDocerSaveRecord">
    <vt:lpwstr>eyJoZGlkIjoiM2I0ZmU5Yjc5NWE2NWQ1Njk3MWIzMjE1MTQwNTFjZDYiLCJ1c2VySWQiOiI4MTkzOTc4NzIifQ==</vt:lpwstr>
  </property>
</Properties>
</file>